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F89" w:rsidRPr="00A65CEF" w:rsidRDefault="006C5F89" w:rsidP="006C5F89">
      <w:pPr>
        <w:ind w:left="6804"/>
        <w:jc w:val="center"/>
        <w:rPr>
          <w:rFonts w:ascii="Times New Roman" w:hAnsi="Times New Roman" w:cs="Times New Roman"/>
          <w:sz w:val="20"/>
          <w:szCs w:val="20"/>
        </w:rPr>
      </w:pPr>
      <w:r w:rsidRPr="00A65CEF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6C5F89" w:rsidRPr="00A65CEF" w:rsidRDefault="006C5F89" w:rsidP="006C5F89">
      <w:pPr>
        <w:ind w:left="6804"/>
        <w:jc w:val="center"/>
        <w:rPr>
          <w:rFonts w:ascii="Times New Roman" w:hAnsi="Times New Roman" w:cs="Times New Roman"/>
          <w:sz w:val="20"/>
          <w:szCs w:val="20"/>
        </w:rPr>
      </w:pPr>
      <w:r w:rsidRPr="00A65CEF">
        <w:rPr>
          <w:rFonts w:ascii="Times New Roman" w:hAnsi="Times New Roman" w:cs="Times New Roman"/>
          <w:sz w:val="20"/>
          <w:szCs w:val="20"/>
        </w:rPr>
        <w:t xml:space="preserve">к решению </w:t>
      </w:r>
      <w:proofErr w:type="spellStart"/>
      <w:r w:rsidRPr="00A65CEF">
        <w:rPr>
          <w:rFonts w:ascii="Times New Roman" w:hAnsi="Times New Roman" w:cs="Times New Roman"/>
          <w:sz w:val="20"/>
          <w:szCs w:val="20"/>
        </w:rPr>
        <w:t>Троснянского</w:t>
      </w:r>
      <w:proofErr w:type="spellEnd"/>
      <w:r w:rsidRPr="00A65CE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65CEF">
        <w:rPr>
          <w:rFonts w:ascii="Times New Roman" w:hAnsi="Times New Roman" w:cs="Times New Roman"/>
          <w:sz w:val="20"/>
          <w:szCs w:val="20"/>
        </w:rPr>
        <w:t>районного</w:t>
      </w:r>
      <w:proofErr w:type="gramEnd"/>
    </w:p>
    <w:p w:rsidR="006C5F89" w:rsidRPr="00A65CEF" w:rsidRDefault="006C5F89" w:rsidP="006C5F89">
      <w:pPr>
        <w:ind w:left="6804"/>
        <w:jc w:val="center"/>
        <w:rPr>
          <w:rFonts w:ascii="Times New Roman" w:hAnsi="Times New Roman" w:cs="Times New Roman"/>
          <w:sz w:val="20"/>
          <w:szCs w:val="20"/>
        </w:rPr>
      </w:pPr>
      <w:r w:rsidRPr="00A65CEF">
        <w:rPr>
          <w:rFonts w:ascii="Times New Roman" w:hAnsi="Times New Roman" w:cs="Times New Roman"/>
          <w:sz w:val="20"/>
          <w:szCs w:val="20"/>
        </w:rPr>
        <w:t>Совета народных депутатов</w:t>
      </w:r>
    </w:p>
    <w:p w:rsidR="006C5F89" w:rsidRPr="00A65CEF" w:rsidRDefault="006C5F89" w:rsidP="006C5F89">
      <w:pPr>
        <w:ind w:left="6804"/>
        <w:jc w:val="center"/>
        <w:rPr>
          <w:rFonts w:ascii="Times New Roman" w:hAnsi="Times New Roman" w:cs="Times New Roman"/>
          <w:sz w:val="20"/>
          <w:szCs w:val="20"/>
        </w:rPr>
      </w:pPr>
      <w:r w:rsidRPr="00A65CEF">
        <w:rPr>
          <w:rFonts w:ascii="Times New Roman" w:hAnsi="Times New Roman" w:cs="Times New Roman"/>
          <w:sz w:val="20"/>
          <w:szCs w:val="20"/>
        </w:rPr>
        <w:t>от «   »                202</w:t>
      </w:r>
      <w:r w:rsidR="00BB6F0B">
        <w:rPr>
          <w:rFonts w:ascii="Times New Roman" w:hAnsi="Times New Roman" w:cs="Times New Roman"/>
          <w:sz w:val="20"/>
          <w:szCs w:val="20"/>
        </w:rPr>
        <w:t>6</w:t>
      </w:r>
      <w:r w:rsidRPr="00A65CEF">
        <w:rPr>
          <w:rFonts w:ascii="Times New Roman" w:hAnsi="Times New Roman" w:cs="Times New Roman"/>
          <w:sz w:val="20"/>
          <w:szCs w:val="20"/>
        </w:rPr>
        <w:t xml:space="preserve"> года </w:t>
      </w:r>
      <w:r w:rsidR="00403E51">
        <w:rPr>
          <w:rFonts w:ascii="Times New Roman" w:hAnsi="Times New Roman" w:cs="Times New Roman"/>
          <w:sz w:val="20"/>
          <w:szCs w:val="20"/>
        </w:rPr>
        <w:t xml:space="preserve">  </w:t>
      </w:r>
      <w:r w:rsidRPr="00A65CEF">
        <w:rPr>
          <w:rFonts w:ascii="Times New Roman" w:hAnsi="Times New Roman" w:cs="Times New Roman"/>
          <w:sz w:val="20"/>
          <w:szCs w:val="20"/>
        </w:rPr>
        <w:t>№  __</w:t>
      </w:r>
    </w:p>
    <w:tbl>
      <w:tblPr>
        <w:tblW w:w="16160" w:type="dxa"/>
        <w:tblInd w:w="-459" w:type="dxa"/>
        <w:tblLayout w:type="fixed"/>
        <w:tblLook w:val="04A0"/>
      </w:tblPr>
      <w:tblGrid>
        <w:gridCol w:w="3119"/>
        <w:gridCol w:w="1276"/>
        <w:gridCol w:w="567"/>
        <w:gridCol w:w="992"/>
        <w:gridCol w:w="12"/>
        <w:gridCol w:w="980"/>
        <w:gridCol w:w="61"/>
        <w:gridCol w:w="1073"/>
        <w:gridCol w:w="142"/>
        <w:gridCol w:w="850"/>
        <w:gridCol w:w="49"/>
        <w:gridCol w:w="1041"/>
        <w:gridCol w:w="10"/>
        <w:gridCol w:w="960"/>
        <w:gridCol w:w="67"/>
        <w:gridCol w:w="992"/>
        <w:gridCol w:w="992"/>
        <w:gridCol w:w="806"/>
        <w:gridCol w:w="45"/>
        <w:gridCol w:w="850"/>
        <w:gridCol w:w="567"/>
        <w:gridCol w:w="44"/>
        <w:gridCol w:w="665"/>
      </w:tblGrid>
      <w:tr w:rsidR="006C5F89" w:rsidRPr="00D443AB" w:rsidTr="00A408E0">
        <w:trPr>
          <w:trHeight w:val="315"/>
        </w:trPr>
        <w:tc>
          <w:tcPr>
            <w:tcW w:w="161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F89" w:rsidRPr="00D443AB" w:rsidRDefault="006C5F89" w:rsidP="006C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Отчет об исполнении приложения 11 Распределение бюджетных ассигнований по целевым статьям (муниципальным программам</w:t>
            </w:r>
            <w:proofErr w:type="gramEnd"/>
          </w:p>
        </w:tc>
      </w:tr>
      <w:tr w:rsidR="006C5F89" w:rsidRPr="00D443AB" w:rsidTr="00A408E0">
        <w:trPr>
          <w:trHeight w:val="315"/>
        </w:trPr>
        <w:tc>
          <w:tcPr>
            <w:tcW w:w="161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F89" w:rsidRPr="00D443AB" w:rsidRDefault="006C5F89" w:rsidP="006C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proofErr w:type="gram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и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направлениям деятельности), </w:t>
            </w:r>
            <w:r w:rsidR="00403E51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группам видов расходов.</w:t>
            </w:r>
            <w:proofErr w:type="gramEnd"/>
          </w:p>
        </w:tc>
      </w:tr>
      <w:tr w:rsidR="006C5F89" w:rsidRPr="00D443AB" w:rsidTr="00A408E0">
        <w:trPr>
          <w:trHeight w:val="315"/>
        </w:trPr>
        <w:tc>
          <w:tcPr>
            <w:tcW w:w="161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F89" w:rsidRPr="00D443AB" w:rsidRDefault="006C5F89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разделам, подразделам классификации расходов бюджета муниципального района </w:t>
            </w:r>
            <w:r w:rsidR="00D443AB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</w:t>
            </w: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2025 год</w:t>
            </w:r>
          </w:p>
        </w:tc>
      </w:tr>
      <w:tr w:rsidR="00A408E0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8E0" w:rsidRPr="00D443AB" w:rsidTr="00751CFA">
        <w:trPr>
          <w:trHeight w:val="28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</w:t>
            </w:r>
          </w:p>
        </w:tc>
        <w:tc>
          <w:tcPr>
            <w:tcW w:w="11198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8E0" w:rsidRPr="00D443AB" w:rsidRDefault="00751CFA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  <w:r w:rsidR="00A408E0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тыс. рублей</w:t>
            </w:r>
          </w:p>
        </w:tc>
      </w:tr>
      <w:tr w:rsidR="00A408E0" w:rsidRPr="00D443AB" w:rsidTr="00751CFA">
        <w:trPr>
          <w:trHeight w:val="31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4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Исполнено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% исполнения</w:t>
            </w:r>
          </w:p>
        </w:tc>
      </w:tr>
      <w:tr w:rsidR="00A408E0" w:rsidRPr="00D443AB" w:rsidTr="00D443AB">
        <w:trPr>
          <w:trHeight w:val="157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счет средств района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счет </w:t>
            </w:r>
            <w:proofErr w:type="spellStart"/>
            <w:proofErr w:type="gram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област</w:t>
            </w:r>
            <w:r w:rsidR="004859FE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ных</w:t>
            </w:r>
            <w:proofErr w:type="spellEnd"/>
            <w:proofErr w:type="gram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8E0" w:rsidRPr="00D443AB" w:rsidRDefault="006C5F89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счет средств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</w:t>
            </w:r>
            <w:r w:rsidR="004859FE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ра-ль</w:t>
            </w:r>
            <w:r w:rsidR="00A408E0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</w:t>
            </w:r>
            <w:r w:rsidR="004859FE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="00A408E0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</w:t>
            </w:r>
            <w:proofErr w:type="spellEnd"/>
            <w:r w:rsidR="00A408E0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="00A408E0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</w:t>
            </w:r>
            <w:r w:rsidR="004859FE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="00A408E0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жета</w:t>
            </w:r>
            <w:proofErr w:type="spellEnd"/>
            <w:proofErr w:type="gramEnd"/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счет средств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счет областных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счет средств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феде-раль-ного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</w:t>
            </w:r>
            <w:r w:rsidR="00837E44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жета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счет средств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счет областных средств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E44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счет средств </w:t>
            </w:r>
            <w:proofErr w:type="spellStart"/>
            <w:proofErr w:type="gram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федераль-ного</w:t>
            </w:r>
            <w:proofErr w:type="spellEnd"/>
            <w:proofErr w:type="gram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</w:t>
            </w:r>
            <w:proofErr w:type="spellEnd"/>
          </w:p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</w:t>
            </w:r>
          </w:p>
        </w:tc>
      </w:tr>
      <w:tr w:rsidR="00D443AB" w:rsidRPr="00D443AB" w:rsidTr="00D443AB">
        <w:trPr>
          <w:trHeight w:val="3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D443AB" w:rsidRPr="00D443AB" w:rsidTr="00D443AB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380006,1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193570,4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150711,4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35724,3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345259,4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174239,6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135295,5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35724,3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84519,5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61983,0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19621,1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2915,4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79253,0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58474,1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17863,5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2915,4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2189,2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2189,2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2186,6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2186,6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443AB" w:rsidRPr="00D443AB" w:rsidTr="00D443AB">
        <w:trPr>
          <w:trHeight w:val="21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2189,2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2189,2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2186,6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2186,6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Центральный аппарат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28356,6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28356,6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27459,8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27459,8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28348,1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28348,1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27455,6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27455,6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5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10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Поощрение за достижение 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показателей деятельности органов исполнительной власти субъекта Российской Федерации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1394,7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18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1394,7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36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Возмещение расходов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территории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лиц без гражданства, прибывших на территорию Российской Федерации в экстренном массовом порядке и находившихся в пунктах временного размещения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и питания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6500056940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1254,9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1254,9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1249,5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6500056940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1254,9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1254,9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1249,5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Резервные фонды исполнительных органов местного самоуправления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259,7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259,7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348,4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348,4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320,6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348,4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348,4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320,6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Наказы избирателей депутатам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районного Совета народных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4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муниципальных  функций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в сфере муниципального управления в рамках 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непрограммной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части бюджета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1204,4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1204,4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1081,0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583,4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583,4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520,0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561,0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1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материально-технического и организационного обеспечения деятельности администрации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9090,7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9090,70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8606,70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8606,70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4149,7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4149,7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4126,1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4899,2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4899,2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4452,7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4452,7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Пункт временного размещения граждан вынужденно покинувших территорию Украины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1609,5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1609,5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8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материально-технического и организационного обеспечения деятельности структурных подразделений администрации района (финансового отдела)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694,8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694,8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655,1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684,8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655,1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Организация материально-технического и организационного обеспечения деятельности структурных подразделений администрации района (отдел образования)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1367,2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1301,7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1301,7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1284,3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1284,3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92,9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82,9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9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Организация материально-технического и организационного обеспечения деятельности структурных подразделений администрации района (отдел культуры и архивного дела)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1773,9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1773,9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1675,8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6500080470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1190,3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1190,3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1170,8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6500080470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573,6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573,6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504,5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6500080470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5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751CFA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Организация материально-технического и организационного обеспечения деятельности (отдел по управлению муниципальным имуществом администрации района)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6500080500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214,6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214,5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6500080500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214,6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214,5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0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Создание 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359,7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359,7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Выполнение  полномочий  в сфере трудовых отношений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6500071610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335,9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304,1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8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Орловской области по созданию комиссии по делам несовершеннолетних и защите их прав и организации деятельности этих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688,9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678,9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4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комиссариаты, в рамках 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непрограммной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части бюджета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Содержание и обеспечение деятельности единой дежурн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диспетчерской службы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3236,0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3236,0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3170,6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3170,6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3025,8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3025,8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2997,2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205,2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172,6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мероприятий 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при осуществлении деятельности по обращению с животными без владельцев на территории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380,7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380,7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4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 по содержанию и ремонту гидротехнических сооружений, находящихся на территории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6500080391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6500080391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Субсидии на проведение отдельных мероприятий по другим видам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3566,3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3566,3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3277,9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3566,3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3566,3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3277,9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6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рейтингового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голосоваия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по выбору общественных территорий, подлежащих благоустройству в первоочередном порядке и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дизайн-проектов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общественных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6500074920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0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6500074920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Межевание и паспортизация местных автомобильных дорог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6500082131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6500082131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216,0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216,0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муниципального жилищного фонда в рамках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непрограммной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части бюджета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445,7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445,7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445,5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445,5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319,8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199,6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 нужд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87,1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112,5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112,5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Обеспечение безопасности людей на водных объектах, охране их жизни и здоровья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277,5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 нужд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2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 полномочий по организации и осуществлению мероприятий по территориальной обороне и гражданской обороне, защите населения и территории от чрезвычайных ситуаций природного и техногенного характера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 нужд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751CFA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Организация и содержание мест захоронений (кладбищ)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6500081740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lang w:eastAsia="ru-RU"/>
              </w:rPr>
              <w:t>600,9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600,9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lang w:eastAsia="ru-RU"/>
              </w:rPr>
              <w:t>405,7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405,7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0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 нужд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413,9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8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педагогическим работникам муниципальных образовательных организаций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(оказания услуг) муниципальных учреждений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2953,4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2953,4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2776,2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2953,4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2953,4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2776,2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Дополнительное пенсионное обеспечение, доплата к пенсиям муниципальных служащих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1644,4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1644,4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1641,4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1641,4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1644,4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1644,4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1641,4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1641,4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3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2380,2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51C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2380,2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1558,7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2380,2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2380,2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1558,7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7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Компенсация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559,4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559,4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423,3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559,4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559,4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423,3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жилищных прав детей-сирот и детей, оставшихся без попечения родителей, лиц из  числа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51C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1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Выполнение полномочий в сфере опеки и попечительства в рамках 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непрограммной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части бюджета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6500071600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51C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51C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1457,5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1225,5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1225,5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1225,5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Дотация на выравнивание бюджетной обеспеченности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51C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51C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51C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Наказы избирателей депутатам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районного Совета народных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Прочие межбюджетные трансферты общего характера бюджетам субъектов РФ и муниципальных образований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51C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Прочие межбюджетные трансферты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2456,5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693,9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1762,6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2456,5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2456,5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693,9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1762,6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2456,5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295486,6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131587,4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061F3C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131090,3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32808,9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265656,5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115765,5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117432,0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32808,9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9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Муниципальная программа "Комплексное развитие сельских территорий"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20115,3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20115,3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8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Подпрограмма 3 "Создание и развитие инфраструктуры на сельских территориях"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20115,3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20115,3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12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 "Обеспечения муниципальных образований чистой водой (капитальное строительство)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20115,3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20115,3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мероприятий по модернизации системы коммунальной инфраструктуры за счет средств бюджета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62302S9605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62302S9605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3352,7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3352,7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1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 мероприятий по модернизации системы коммунальной инфраструктуры за счет областных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6230209605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6230209605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3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 мероприятий по модернизации системы коммунальной инфраструктуры за счет  средств, поступивших от публично-правовой компании "Фонд развития территорий"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6230209505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9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6230209505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15254,0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15254,0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23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 Содержание и ремонт автомобильных дорог общего пользования местного значения и формирование законопослушного поведения участников дорожного движения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 на период 2025-2029 годов"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34330,7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18696,0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15634,7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13487,5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Содержание автомобильных дорог общего пользования местного значения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9912,9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9912,9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7308,1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7308,1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6100182130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9912,9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9912,9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7308,1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7308,1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6100182130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4675,9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4675,9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4463,2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4463,2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6100182130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5237,0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5237,0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2844,9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2844,9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"Ремонт автомобильных дорог местного значения общего пользования"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24067,8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8433,1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15634,7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6115,3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наказов избирателей депутатам Орловского областного Совета народных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6100272650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6100272650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8116,6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8116,6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1511,3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8116,6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8116,6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1511,3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ремонта автомобильных дорог местного значения общего пользования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842EBF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автомобильных дорог общего пользования местного значения из средств областного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15534,7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1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15534,7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15534,7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842EBF">
        <w:trPr>
          <w:trHeight w:val="1245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Софинансирование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капитального ремонта и ремонта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ватомобильных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дорог местного значения общего пользования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"Формирование законопослушного поведения участников дорожного движения"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6100382130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6100382130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0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"Образование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221687,0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90885,1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751CFA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113247,0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17554,9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213731,9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85557,6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110619,4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17554,9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9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Подпрограмма 1 "Развитие системы дошкольного, общего образования и дополнительного образования детей"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221687,0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90885,1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751CFA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113247,0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17554,9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213731,9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85557,6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110619,4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17554,9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7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 Обеспечение деятельности образовательных организаций дошкольного образования детей"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20258,4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10522,7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9735,7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19359,3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9735,7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9735,7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9537,6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9735,7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9735,7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9537,6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9537,6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оплаты труда обслуживающего персонала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5937,7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5937,7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5812,4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5812,4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5937,7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5937,7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5812,4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5812,4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оплаты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2618,5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2618,5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2105,4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2105,4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2618,5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2618,5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2105,4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2105,4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(оказания услуг) муниципальных учреждений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1812,5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1779,6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1812,5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1779,6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1812,5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1779,6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питания детей в детских дошкольных учреждениях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124,3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124,3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712E23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Основное мероприятие "Обеспечение деятельности муниципальных образовательных организаций общего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6410200000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191182,6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70659,1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751CFA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103511,3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17012,2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184340,4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66246,4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101081,8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17012,2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9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итоговой аттестации выпускников образовательных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132,8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132,8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Наказы избирателей депутатам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районного Совета народных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сети общеобразовательных учреждений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6410281200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7607,6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6718,7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деятельности (оказание услуг) 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7607,6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6718,7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7607,6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6718,7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оплаты труда обслуживающего персонала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43076,9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43076,9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42919,5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42919,5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43076,9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43076,9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42919,5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42919,5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оплаты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6410282202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14765,7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14765,7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11794,6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6410282202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14765,7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14765,7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11794,6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1491,3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1476,4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1491,3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1476,4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1491,3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1476,4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1491,3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1476,4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542,7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542,7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542,7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542,7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542,7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21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100381,8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100381,8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97954,3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97954,3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100381,8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100381,8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97954,3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97954,3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8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педагогическим работникам муниципальных образовательных организаций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6410271970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6410271970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питания  детей дошкольного возраста в общеобразовательных учреждениях района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79,5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79,5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0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Питание детей в муниципальных общеобразовательных учреждениях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за счет средств бюджета 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393,8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1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393,8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5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2353,5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2120,3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2353,5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2120,3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2353,5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2120,3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2353,5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2120,3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Возмещение расходов бюджета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 на обеспечение питанием учащихся в муниципальных общеобразовательных учреждениях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6410272410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6410272410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842EBF">
        <w:trPr>
          <w:trHeight w:val="93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расходов на обеспечение питанием учащихся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64102S2410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64102S2410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Осуществление подвоза детей в общеобразовательные учреждения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2810,7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2810,7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2483,9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2810,7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2810,7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2483,9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6410271500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1146,7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1144,7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6410271500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1146,7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1144,7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641Ю653030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13415,5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13415,5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13415,5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13415,5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641Ю653030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13415,5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13415,5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13415,5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13415,5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Основное мероприятие "Обеспечение деятельности муниципальных образовательных организаций дополнительного образования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6410300000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8677,4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8677,4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8463,6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8463,6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6410381200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561,9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543,7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6410381200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561,9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543,7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842EB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оплаты труда обслуживающего персонала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6410381201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6410381201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6687,4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6687,4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842EB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оплаты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6410381202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814,4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6410381202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814,4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842EB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социальный заказ на оказание муниципальных услуг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6410381233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6410381233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418,1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"Создание условий для оздоровления детей через организацию летнего отдыха"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1025,9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1025,9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1025,9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Оплата путевок в лагеря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Приобретение путевок в летние лагеря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6410480850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6410480850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207,8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207,8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712E23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Организация летних пришкольных лагерей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6410481200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6410481200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818,1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6410481200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 Молодежь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Орловской области на 2022-2025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Подпрограмма 1 "Молодежь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Орловской области на 2022-2025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8110082130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8110082130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"Нравственное и патриотическое воспитание граждан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2022-2025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патриотического воспитания молодежи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8120182130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8120182130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0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Подпрограмма 3 "Комплексные меры противодействия злоупотреблению наркотиками и  их незаконному обороту на 2022-2025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 Реализация комплекса мероприятий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антинаркотической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направленности среди молодежи"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8130182130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6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Муниципальная программа "Развитие культуры и искусства, сохранение и реконструкция военно-мемориальных объектов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 Орловской области на 2025-2029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17366,9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16666,9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16827,5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16127,5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30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Подпрограмма 1 "Развитие дополнительного образования в сфере культуры и искусства в </w:t>
            </w:r>
            <w:proofErr w:type="spellStart"/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Троснянском</w:t>
            </w:r>
            <w:proofErr w:type="spellEnd"/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районе"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7106,3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6854,6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Основное мероприятие "Развитие дополнительного образования в сфере культуры и искусства"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7106,3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(оказания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6310181200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7106,3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6854,6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6310181200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7106,3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"Развитие культуры и искусства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Орловской области на 2025-2029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9395,2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8695,2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9369,7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"Развитие отрасли культуры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6310181200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9395,2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8695,2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9369,7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6320281200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8695,2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8695,2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8669,7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6320281200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8695,2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8695,2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8669,7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6320281200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8695,2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8695,2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8669,7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0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Закон Орловской области от 26 января 2007 года "О наказах избирателей депутатам Орловского областного Совета народных депутатов"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6320272650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6320272650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6320272650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3 "Сохранение объектов культурного наследия, сохранение и реконструкция военно-мемориальных объектов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Орловской области на 2025-2029г."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865,4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603,2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865,4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603,2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Реставрационные и ремонтные работы на военно-мемориальных объектах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6330181730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865,4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603,2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6330181730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214,8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201,0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6330181730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402,2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Целевая муниципальная программа "Развитие архивного дела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 Орловской области на 2025-2029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1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программы "Развитие архивного дела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Орловской области на 2025-2029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6800081480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73,3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6800081480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6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"Поддержка социально ориентированных некоммерческих организаций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Орловской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7100180180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7100180180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5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"Противодействие экстремизму и профилактика терроризма на территории 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Орловской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350,5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349,9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7500083130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350,5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349,9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7500083130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350,5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349,9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Муниципальная программа "Содействие занятости населения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на 2025-2027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"Организация временного трудоустройства несовершеннолетних граждан от 14 до 18 лет в 2025-2027 годах"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6700181210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6700181210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57,7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3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 Улучшение водоснабжения и водоотведения в сельских населенных пунктах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в 2024-2027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8400082130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8400082130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842EBF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2023-2025 гг."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"Совершенствование системы антитеррористической защищенности"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7900182130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7900182130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7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«Устройство контейнерных площадок, ремонт старых и покупка новых контейнеров на территории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Орловской области в 2025- 2027 годах"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7600082130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7600082130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712E23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Муниципальная программа " Укрепление общественного здоровья среди населения    </w:t>
            </w:r>
            <w:proofErr w:type="spellStart"/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Троснянского</w:t>
            </w:r>
            <w:proofErr w:type="spellEnd"/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муниципального района Орловской области на 2022-2026 годы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8500082130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8500082130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2023 -2026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1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мероприятий целевой программы "Развитие физической культуры и спорта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2023 -2026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6800081210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спортивных </w:t>
            </w: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6800081210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6800081210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 Развитие системы комплексной безопасности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6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"Создание и накопление запасов резерва материальных ресурсов, предназначенных для защиты населения от чрезвычайных ситуаций и гражданской обороны (дооборудование укрытий)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8300282130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8300282130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Осуществление мероприятий по обеспечению безопасности людей на водных объектах, охране их жизни и здоровья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8300382130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8300382130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Осуществление мероприятий по обеспечению пожарной безопасности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8300482130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8300482130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0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мероприятия " Пропаганда знаний и подготовка населения в области гражданской обороны и защиты от чрезвычайных мероприятий"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8300582130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8300582130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D443AB" w:rsidRDefault="00D443AB"/>
    <w:sectPr w:rsidR="00D443AB" w:rsidSect="006C5F89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408E0"/>
    <w:rsid w:val="00061F3C"/>
    <w:rsid w:val="00122FB7"/>
    <w:rsid w:val="001A56F9"/>
    <w:rsid w:val="00403E51"/>
    <w:rsid w:val="004859FE"/>
    <w:rsid w:val="004B6085"/>
    <w:rsid w:val="004E0B77"/>
    <w:rsid w:val="004F6754"/>
    <w:rsid w:val="00604870"/>
    <w:rsid w:val="006B1170"/>
    <w:rsid w:val="006C5F89"/>
    <w:rsid w:val="00712E23"/>
    <w:rsid w:val="00751CFA"/>
    <w:rsid w:val="00767A0C"/>
    <w:rsid w:val="00837E44"/>
    <w:rsid w:val="00842EBF"/>
    <w:rsid w:val="0093774A"/>
    <w:rsid w:val="00A408E0"/>
    <w:rsid w:val="00BB6F0B"/>
    <w:rsid w:val="00BF5BCB"/>
    <w:rsid w:val="00CD268B"/>
    <w:rsid w:val="00D379B0"/>
    <w:rsid w:val="00D443AB"/>
    <w:rsid w:val="00D75B8E"/>
    <w:rsid w:val="00DF3087"/>
    <w:rsid w:val="00F64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08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08E0"/>
    <w:rPr>
      <w:color w:val="800080"/>
      <w:u w:val="single"/>
    </w:rPr>
  </w:style>
  <w:style w:type="paragraph" w:customStyle="1" w:styleId="xl66">
    <w:name w:val="xl66"/>
    <w:basedOn w:val="a"/>
    <w:rsid w:val="00A408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A408E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A408E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87">
    <w:name w:val="xl8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8">
    <w:name w:val="xl8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89">
    <w:name w:val="xl8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0">
    <w:name w:val="xl9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A408E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3">
    <w:name w:val="xl93"/>
    <w:basedOn w:val="a"/>
    <w:rsid w:val="00A408E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5">
    <w:name w:val="xl9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97">
    <w:name w:val="xl9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06">
    <w:name w:val="xl10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07">
    <w:name w:val="xl10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8">
    <w:name w:val="xl11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9">
    <w:name w:val="xl11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A408E0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22">
    <w:name w:val="xl12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3">
    <w:name w:val="xl12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24">
    <w:name w:val="xl12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3">
    <w:name w:val="xl14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4">
    <w:name w:val="xl144"/>
    <w:basedOn w:val="a"/>
    <w:rsid w:val="00A408E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5">
    <w:name w:val="xl145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6">
    <w:name w:val="xl14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8">
    <w:name w:val="xl14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9">
    <w:name w:val="xl14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51">
    <w:name w:val="xl151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53">
    <w:name w:val="xl15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54">
    <w:name w:val="xl154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55">
    <w:name w:val="xl15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56">
    <w:name w:val="xl15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57">
    <w:name w:val="xl15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8">
    <w:name w:val="xl15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0">
    <w:name w:val="xl16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62">
    <w:name w:val="xl16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A408E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64">
    <w:name w:val="xl16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A408E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66">
    <w:name w:val="xl16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68">
    <w:name w:val="xl16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69">
    <w:name w:val="xl16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70">
    <w:name w:val="xl17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71">
    <w:name w:val="xl17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7">
    <w:name w:val="xl17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0">
    <w:name w:val="xl18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1">
    <w:name w:val="xl18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2">
    <w:name w:val="xl18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3">
    <w:name w:val="xl18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5">
    <w:name w:val="xl18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86">
    <w:name w:val="xl18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0">
    <w:name w:val="xl19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92">
    <w:name w:val="xl19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93">
    <w:name w:val="xl19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5">
    <w:name w:val="xl19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9">
    <w:name w:val="xl199"/>
    <w:basedOn w:val="a"/>
    <w:rsid w:val="00A408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0">
    <w:name w:val="xl20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1">
    <w:name w:val="xl20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2">
    <w:name w:val="xl20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3">
    <w:name w:val="xl203"/>
    <w:basedOn w:val="a"/>
    <w:rsid w:val="00A408E0"/>
    <w:pP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A408E0"/>
    <w:pP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5">
    <w:name w:val="xl20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6">
    <w:name w:val="xl20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7">
    <w:name w:val="xl20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8">
    <w:name w:val="xl20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9">
    <w:name w:val="xl20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0">
    <w:name w:val="xl21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11">
    <w:name w:val="xl21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12">
    <w:name w:val="xl21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213">
    <w:name w:val="xl21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4">
    <w:name w:val="xl21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7">
    <w:name w:val="xl217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9">
    <w:name w:val="xl219"/>
    <w:basedOn w:val="a"/>
    <w:rsid w:val="00A408E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0">
    <w:name w:val="xl22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3">
    <w:name w:val="xl223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4">
    <w:name w:val="xl22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A408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7">
    <w:name w:val="xl22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8">
    <w:name w:val="xl22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9">
    <w:name w:val="xl22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31">
    <w:name w:val="xl23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A408E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3">
    <w:name w:val="xl23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7">
    <w:name w:val="xl23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8">
    <w:name w:val="xl238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239">
    <w:name w:val="xl23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40">
    <w:name w:val="xl24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41">
    <w:name w:val="xl24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2">
    <w:name w:val="xl24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244">
    <w:name w:val="xl24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5">
    <w:name w:val="xl24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6">
    <w:name w:val="xl24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49">
    <w:name w:val="xl24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F0"/>
      <w:lang w:eastAsia="ru-RU"/>
    </w:rPr>
  </w:style>
  <w:style w:type="paragraph" w:customStyle="1" w:styleId="xl253">
    <w:name w:val="xl25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4">
    <w:name w:val="xl25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255">
    <w:name w:val="xl25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6">
    <w:name w:val="xl25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7">
    <w:name w:val="xl25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58">
    <w:name w:val="xl25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59">
    <w:name w:val="xl25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0">
    <w:name w:val="xl26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261">
    <w:name w:val="xl26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62">
    <w:name w:val="xl26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63">
    <w:name w:val="xl26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64">
    <w:name w:val="xl26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66">
    <w:name w:val="xl26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7">
    <w:name w:val="xl26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8">
    <w:name w:val="xl26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269">
    <w:name w:val="xl26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A408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A408E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72">
    <w:name w:val="xl272"/>
    <w:basedOn w:val="a"/>
    <w:rsid w:val="00A408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A408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rsid w:val="00A408E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5">
    <w:name w:val="xl275"/>
    <w:basedOn w:val="a"/>
    <w:rsid w:val="00A408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6">
    <w:name w:val="xl276"/>
    <w:basedOn w:val="a"/>
    <w:rsid w:val="00A408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7">
    <w:name w:val="xl27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8">
    <w:name w:val="xl278"/>
    <w:basedOn w:val="a"/>
    <w:rsid w:val="00A408E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9">
    <w:name w:val="xl279"/>
    <w:basedOn w:val="a"/>
    <w:rsid w:val="00A408E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80">
    <w:name w:val="xl28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281">
    <w:name w:val="xl28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282">
    <w:name w:val="xl28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34</Pages>
  <Words>6618</Words>
  <Characters>37723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</dc:creator>
  <cp:lastModifiedBy>BUH3</cp:lastModifiedBy>
  <cp:revision>8</cp:revision>
  <dcterms:created xsi:type="dcterms:W3CDTF">2025-10-14T13:31:00Z</dcterms:created>
  <dcterms:modified xsi:type="dcterms:W3CDTF">2026-04-01T07:27:00Z</dcterms:modified>
</cp:coreProperties>
</file>